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5D5642">
        <w:rPr>
          <w:rFonts w:ascii="Corbel" w:hAnsi="Corbel" w:cs="Tahoma"/>
          <w:sz w:val="32"/>
          <w:szCs w:val="32"/>
        </w:rPr>
        <w:t>SOUTHERN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FD67AD">
          <w:rPr>
            <w:rStyle w:val="Hyperlink"/>
            <w:rFonts w:ascii="Corbel" w:hAnsi="Corbel"/>
            <w:sz w:val="28"/>
            <w:szCs w:val="28"/>
          </w:rPr>
          <w:t>southern</w:t>
        </w:r>
        <w:bookmarkStart w:id="0" w:name="_GoBack"/>
        <w:bookmarkEnd w:id="0"/>
        <w:r w:rsidR="00FD67AD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5D5642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D67AD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Walker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2020-09-15T10:39:00Z</dcterms:created>
  <dcterms:modified xsi:type="dcterms:W3CDTF">2020-09-16T14:45:00Z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