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A55DEB">
        <w:rPr>
          <w:rFonts w:ascii="Corbel" w:hAnsi="Corbel" w:cs="Tahoma"/>
          <w:sz w:val="32"/>
          <w:szCs w:val="32"/>
        </w:rPr>
        <w:t>WALES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CF4E01">
          <w:rPr>
            <w:rStyle w:val="Hyperlink"/>
            <w:rFonts w:ascii="Corbel" w:hAnsi="Corbel"/>
            <w:sz w:val="28"/>
            <w:szCs w:val="28"/>
          </w:rPr>
          <w:t>wales</w:t>
        </w:r>
        <w:bookmarkStart w:id="0" w:name="_GoBack"/>
        <w:bookmarkEnd w:id="0"/>
        <w:r w:rsidR="00A55DEB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A55DEB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1E4F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55DEB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CF4E01"/>
    <w:rsid w:val="00D16C9F"/>
    <w:rsid w:val="00D20407"/>
    <w:rsid w:val="00D27932"/>
    <w:rsid w:val="00D3615B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Archer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2020-09-15T10:43:00Z</dcterms:created>
  <dcterms:modified xsi:type="dcterms:W3CDTF">2020-09-16T14:44:00Z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